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76" w:rsidRDefault="00C214D8" w:rsidP="00BA598B">
      <w:pPr>
        <w:spacing w:after="120"/>
        <w:jc w:val="center"/>
        <w:rPr>
          <w:b/>
          <w:sz w:val="28"/>
          <w:szCs w:val="28"/>
        </w:rPr>
      </w:pPr>
      <w:r>
        <w:rPr>
          <w:b/>
          <w:sz w:val="28"/>
          <w:szCs w:val="28"/>
        </w:rPr>
        <w:t>BOWLS MANAWATU</w:t>
      </w:r>
    </w:p>
    <w:p w:rsidR="0049179E" w:rsidRDefault="0049179E" w:rsidP="00BA598B">
      <w:pPr>
        <w:spacing w:after="120"/>
        <w:jc w:val="center"/>
        <w:rPr>
          <w:b/>
          <w:sz w:val="28"/>
          <w:szCs w:val="28"/>
        </w:rPr>
      </w:pPr>
    </w:p>
    <w:p w:rsidR="003D5D05" w:rsidRDefault="003D5D05" w:rsidP="003D5D05">
      <w:pPr>
        <w:jc w:val="center"/>
        <w:rPr>
          <w:sz w:val="24"/>
          <w:szCs w:val="24"/>
        </w:rPr>
      </w:pPr>
      <w:r>
        <w:rPr>
          <w:sz w:val="24"/>
          <w:szCs w:val="24"/>
        </w:rPr>
        <w:t xml:space="preserve">Minutes of </w:t>
      </w:r>
      <w:r w:rsidR="00C214D8">
        <w:rPr>
          <w:sz w:val="24"/>
          <w:szCs w:val="24"/>
        </w:rPr>
        <w:t>Board Meeting held at 4</w:t>
      </w:r>
      <w:r w:rsidR="00BE6BC7">
        <w:rPr>
          <w:sz w:val="24"/>
          <w:szCs w:val="24"/>
        </w:rPr>
        <w:t>.30</w:t>
      </w:r>
      <w:r w:rsidR="00C214D8">
        <w:rPr>
          <w:sz w:val="24"/>
          <w:szCs w:val="24"/>
        </w:rPr>
        <w:t xml:space="preserve">pm on </w:t>
      </w:r>
      <w:r w:rsidR="00C91E26">
        <w:rPr>
          <w:sz w:val="24"/>
          <w:szCs w:val="24"/>
        </w:rPr>
        <w:t>Wednesday, 8 September</w:t>
      </w:r>
      <w:r w:rsidR="002E4019">
        <w:rPr>
          <w:sz w:val="24"/>
          <w:szCs w:val="24"/>
        </w:rPr>
        <w:t xml:space="preserve"> </w:t>
      </w:r>
      <w:r w:rsidR="00BE6BC7">
        <w:rPr>
          <w:sz w:val="24"/>
          <w:szCs w:val="24"/>
        </w:rPr>
        <w:t xml:space="preserve">2021 </w:t>
      </w:r>
      <w:r w:rsidR="00C214D8">
        <w:rPr>
          <w:sz w:val="24"/>
          <w:szCs w:val="24"/>
        </w:rPr>
        <w:t xml:space="preserve">in the </w:t>
      </w:r>
      <w:proofErr w:type="spellStart"/>
      <w:r w:rsidR="00C214D8">
        <w:rPr>
          <w:sz w:val="24"/>
          <w:szCs w:val="24"/>
        </w:rPr>
        <w:t>Takaro</w:t>
      </w:r>
      <w:proofErr w:type="spellEnd"/>
      <w:r w:rsidR="00C214D8">
        <w:rPr>
          <w:sz w:val="24"/>
          <w:szCs w:val="24"/>
        </w:rPr>
        <w:t xml:space="preserve"> Bowling Clubrooms</w:t>
      </w:r>
    </w:p>
    <w:p w:rsidR="003D5D05" w:rsidRDefault="003D5D05" w:rsidP="001472E4">
      <w:pPr>
        <w:spacing w:after="0"/>
        <w:ind w:left="1440" w:hanging="1440"/>
        <w:jc w:val="both"/>
        <w:rPr>
          <w:sz w:val="24"/>
          <w:szCs w:val="24"/>
        </w:rPr>
      </w:pPr>
      <w:r>
        <w:rPr>
          <w:b/>
          <w:sz w:val="24"/>
          <w:szCs w:val="24"/>
        </w:rPr>
        <w:t>Present:</w:t>
      </w:r>
      <w:r>
        <w:rPr>
          <w:sz w:val="24"/>
          <w:szCs w:val="24"/>
        </w:rPr>
        <w:tab/>
      </w:r>
      <w:r w:rsidR="00C214D8">
        <w:rPr>
          <w:sz w:val="24"/>
          <w:szCs w:val="24"/>
        </w:rPr>
        <w:t xml:space="preserve">Steve Toms (President), Mark Noble (Centre Manager), </w:t>
      </w:r>
      <w:r w:rsidR="002E4019">
        <w:rPr>
          <w:sz w:val="24"/>
          <w:szCs w:val="24"/>
        </w:rPr>
        <w:t xml:space="preserve">Grant Pratt </w:t>
      </w:r>
      <w:r w:rsidR="00683386">
        <w:rPr>
          <w:sz w:val="24"/>
          <w:szCs w:val="24"/>
        </w:rPr>
        <w:t xml:space="preserve">(Vice President), </w:t>
      </w:r>
      <w:r w:rsidR="00C214D8">
        <w:rPr>
          <w:sz w:val="24"/>
          <w:szCs w:val="24"/>
        </w:rPr>
        <w:t xml:space="preserve">Lyn Corbett, </w:t>
      </w:r>
      <w:r w:rsidR="00C91E26">
        <w:rPr>
          <w:sz w:val="24"/>
          <w:szCs w:val="24"/>
        </w:rPr>
        <w:t xml:space="preserve">Phil Gausel, </w:t>
      </w:r>
      <w:r w:rsidR="00E45530">
        <w:rPr>
          <w:sz w:val="24"/>
          <w:szCs w:val="24"/>
        </w:rPr>
        <w:t>Brian Looker,</w:t>
      </w:r>
      <w:r w:rsidR="00F5460B">
        <w:rPr>
          <w:sz w:val="24"/>
          <w:szCs w:val="24"/>
        </w:rPr>
        <w:t xml:space="preserve"> Sharon Sims</w:t>
      </w:r>
      <w:r w:rsidR="00BE6BC7">
        <w:rPr>
          <w:sz w:val="24"/>
          <w:szCs w:val="24"/>
        </w:rPr>
        <w:t xml:space="preserve"> </w:t>
      </w:r>
      <w:r w:rsidR="0019531C">
        <w:rPr>
          <w:sz w:val="24"/>
          <w:szCs w:val="24"/>
        </w:rPr>
        <w:t xml:space="preserve">(Board Members) </w:t>
      </w:r>
    </w:p>
    <w:p w:rsidR="00A9175F" w:rsidRDefault="00A9175F" w:rsidP="001472E4">
      <w:pPr>
        <w:spacing w:after="0"/>
        <w:ind w:left="1440" w:hanging="1440"/>
        <w:jc w:val="both"/>
        <w:rPr>
          <w:sz w:val="24"/>
          <w:szCs w:val="24"/>
        </w:rPr>
      </w:pPr>
    </w:p>
    <w:p w:rsidR="00A9175F" w:rsidRDefault="00A9175F" w:rsidP="001472E4">
      <w:pPr>
        <w:spacing w:after="0"/>
        <w:ind w:left="1440" w:hanging="1440"/>
        <w:jc w:val="both"/>
        <w:rPr>
          <w:sz w:val="24"/>
          <w:szCs w:val="24"/>
        </w:rPr>
      </w:pPr>
      <w:r>
        <w:rPr>
          <w:b/>
          <w:sz w:val="24"/>
          <w:szCs w:val="24"/>
        </w:rPr>
        <w:t>Apologies:</w:t>
      </w:r>
      <w:r>
        <w:rPr>
          <w:sz w:val="24"/>
          <w:szCs w:val="24"/>
        </w:rPr>
        <w:tab/>
      </w:r>
      <w:r w:rsidR="00C91E26">
        <w:rPr>
          <w:sz w:val="24"/>
          <w:szCs w:val="24"/>
        </w:rPr>
        <w:t>Nil</w:t>
      </w:r>
    </w:p>
    <w:p w:rsidR="00C91E26" w:rsidRDefault="00C91E26" w:rsidP="001472E4">
      <w:pPr>
        <w:spacing w:after="0"/>
        <w:ind w:left="1440" w:hanging="1440"/>
        <w:jc w:val="both"/>
        <w:rPr>
          <w:sz w:val="24"/>
          <w:szCs w:val="24"/>
        </w:rPr>
      </w:pPr>
    </w:p>
    <w:p w:rsidR="00C91E26" w:rsidRPr="00C91E26" w:rsidRDefault="00C91E26" w:rsidP="001472E4">
      <w:pPr>
        <w:spacing w:after="0"/>
        <w:ind w:left="1440" w:hanging="1440"/>
        <w:jc w:val="both"/>
        <w:rPr>
          <w:sz w:val="24"/>
          <w:szCs w:val="24"/>
        </w:rPr>
      </w:pPr>
      <w:r w:rsidRPr="00C91E26">
        <w:rPr>
          <w:b/>
          <w:sz w:val="24"/>
          <w:szCs w:val="24"/>
        </w:rPr>
        <w:t>Welcome:</w:t>
      </w:r>
      <w:r>
        <w:rPr>
          <w:b/>
          <w:sz w:val="24"/>
          <w:szCs w:val="24"/>
        </w:rPr>
        <w:tab/>
      </w:r>
      <w:r>
        <w:rPr>
          <w:sz w:val="24"/>
          <w:szCs w:val="24"/>
        </w:rPr>
        <w:t>A warm welcome was extended to Phil Gausel.</w:t>
      </w:r>
    </w:p>
    <w:p w:rsidR="00946B3E" w:rsidRDefault="00946B3E" w:rsidP="003D5D05">
      <w:pPr>
        <w:spacing w:after="0"/>
        <w:jc w:val="both"/>
        <w:rPr>
          <w:b/>
          <w:sz w:val="24"/>
          <w:szCs w:val="24"/>
        </w:rPr>
      </w:pPr>
    </w:p>
    <w:p w:rsidR="00C214D8" w:rsidRPr="00B876D8" w:rsidRDefault="008918C7" w:rsidP="008918C7">
      <w:pPr>
        <w:pStyle w:val="ListParagraph"/>
        <w:spacing w:after="0"/>
        <w:ind w:left="1440" w:hanging="1440"/>
        <w:jc w:val="both"/>
        <w:rPr>
          <w:sz w:val="24"/>
          <w:szCs w:val="24"/>
        </w:rPr>
      </w:pPr>
      <w:r>
        <w:rPr>
          <w:b/>
          <w:sz w:val="24"/>
          <w:szCs w:val="24"/>
        </w:rPr>
        <w:t>Minutes:</w:t>
      </w:r>
      <w:r>
        <w:rPr>
          <w:sz w:val="24"/>
          <w:szCs w:val="24"/>
        </w:rPr>
        <w:tab/>
      </w:r>
      <w:r w:rsidR="00C214D8">
        <w:rPr>
          <w:sz w:val="24"/>
          <w:szCs w:val="24"/>
        </w:rPr>
        <w:t xml:space="preserve">Minutes of the </w:t>
      </w:r>
      <w:r w:rsidR="00E523C0">
        <w:rPr>
          <w:sz w:val="24"/>
          <w:szCs w:val="24"/>
        </w:rPr>
        <w:t xml:space="preserve">meeting held on </w:t>
      </w:r>
      <w:r w:rsidR="00C91E26">
        <w:rPr>
          <w:sz w:val="24"/>
          <w:szCs w:val="24"/>
        </w:rPr>
        <w:t>5 August</w:t>
      </w:r>
      <w:r w:rsidR="002E4019">
        <w:rPr>
          <w:sz w:val="24"/>
          <w:szCs w:val="24"/>
        </w:rPr>
        <w:t xml:space="preserve"> 2021</w:t>
      </w:r>
      <w:r w:rsidR="00621476">
        <w:rPr>
          <w:sz w:val="24"/>
          <w:szCs w:val="24"/>
        </w:rPr>
        <w:t xml:space="preserve"> </w:t>
      </w:r>
      <w:r w:rsidR="00C214D8">
        <w:rPr>
          <w:sz w:val="24"/>
          <w:szCs w:val="24"/>
        </w:rPr>
        <w:t xml:space="preserve">had been circulated to Board members.  It was moved </w:t>
      </w:r>
      <w:r w:rsidR="00C91E26">
        <w:rPr>
          <w:sz w:val="24"/>
          <w:szCs w:val="24"/>
        </w:rPr>
        <w:t xml:space="preserve">Lyn Corbett/Grant Pratt </w:t>
      </w:r>
      <w:r w:rsidR="00C214D8">
        <w:rPr>
          <w:sz w:val="24"/>
          <w:szCs w:val="24"/>
        </w:rPr>
        <w:t>that these be approved</w:t>
      </w:r>
      <w:r w:rsidR="00E523C0">
        <w:rPr>
          <w:sz w:val="24"/>
          <w:szCs w:val="24"/>
        </w:rPr>
        <w:t>.</w:t>
      </w:r>
      <w:r w:rsidR="00C214D8">
        <w:rPr>
          <w:sz w:val="24"/>
          <w:szCs w:val="24"/>
        </w:rPr>
        <w:t xml:space="preserve"> </w:t>
      </w:r>
      <w:proofErr w:type="gramStart"/>
      <w:r w:rsidR="00C214D8">
        <w:rPr>
          <w:b/>
          <w:sz w:val="24"/>
          <w:szCs w:val="24"/>
        </w:rPr>
        <w:t>Carried.</w:t>
      </w:r>
      <w:proofErr w:type="gramEnd"/>
      <w:r w:rsidR="00B876D8">
        <w:rPr>
          <w:b/>
          <w:sz w:val="24"/>
          <w:szCs w:val="24"/>
        </w:rPr>
        <w:t xml:space="preserve">  </w:t>
      </w:r>
      <w:r w:rsidR="00B876D8">
        <w:rPr>
          <w:sz w:val="24"/>
          <w:szCs w:val="24"/>
        </w:rPr>
        <w:t>Mark to forward to Clubs.</w:t>
      </w:r>
    </w:p>
    <w:p w:rsidR="00946B3E" w:rsidRDefault="00946B3E" w:rsidP="008918C7">
      <w:pPr>
        <w:pStyle w:val="ListParagraph"/>
        <w:spacing w:after="0"/>
        <w:ind w:left="1440" w:hanging="1440"/>
        <w:jc w:val="both"/>
        <w:rPr>
          <w:b/>
          <w:sz w:val="24"/>
          <w:szCs w:val="24"/>
        </w:rPr>
      </w:pPr>
    </w:p>
    <w:p w:rsidR="008918C7" w:rsidRDefault="008918C7" w:rsidP="008918C7">
      <w:pPr>
        <w:pStyle w:val="ListParagraph"/>
        <w:spacing w:after="0"/>
        <w:ind w:left="1440" w:hanging="1440"/>
        <w:jc w:val="both"/>
        <w:rPr>
          <w:sz w:val="24"/>
          <w:szCs w:val="24"/>
        </w:rPr>
      </w:pPr>
      <w:r>
        <w:rPr>
          <w:b/>
          <w:sz w:val="24"/>
          <w:szCs w:val="24"/>
        </w:rPr>
        <w:t>Matters Arising:</w:t>
      </w:r>
    </w:p>
    <w:p w:rsidR="00BE6BC7" w:rsidRDefault="00C91E26" w:rsidP="00621476">
      <w:pPr>
        <w:pStyle w:val="ListParagraph"/>
        <w:spacing w:after="0"/>
        <w:ind w:left="1440"/>
        <w:jc w:val="both"/>
        <w:rPr>
          <w:sz w:val="24"/>
          <w:szCs w:val="24"/>
        </w:rPr>
      </w:pPr>
      <w:r>
        <w:rPr>
          <w:sz w:val="24"/>
          <w:szCs w:val="24"/>
        </w:rPr>
        <w:t>Mark advised that he had still to contact Ken Brown to ascertain if he would be willing to act as the Reviewer/Auditor of the Centre’s financial records</w:t>
      </w:r>
      <w:r w:rsidR="00621476">
        <w:rPr>
          <w:sz w:val="24"/>
          <w:szCs w:val="24"/>
        </w:rPr>
        <w:t>.</w:t>
      </w:r>
    </w:p>
    <w:p w:rsidR="002E4019" w:rsidRDefault="002E4019" w:rsidP="00621476">
      <w:pPr>
        <w:pStyle w:val="ListParagraph"/>
        <w:spacing w:after="0"/>
        <w:ind w:left="1440"/>
        <w:jc w:val="both"/>
        <w:rPr>
          <w:sz w:val="24"/>
          <w:szCs w:val="24"/>
        </w:rPr>
      </w:pPr>
    </w:p>
    <w:p w:rsidR="009E5044" w:rsidRPr="00B5504A" w:rsidRDefault="00B5504A" w:rsidP="009E5044">
      <w:pPr>
        <w:spacing w:after="0"/>
        <w:jc w:val="both"/>
        <w:rPr>
          <w:b/>
          <w:sz w:val="24"/>
          <w:szCs w:val="24"/>
        </w:rPr>
      </w:pPr>
      <w:r>
        <w:rPr>
          <w:b/>
          <w:sz w:val="24"/>
          <w:szCs w:val="24"/>
        </w:rPr>
        <w:t>Correspondence:</w:t>
      </w:r>
    </w:p>
    <w:p w:rsidR="00F5460B" w:rsidRDefault="002E4019" w:rsidP="002E4019">
      <w:pPr>
        <w:spacing w:after="0"/>
        <w:ind w:left="1440"/>
        <w:jc w:val="both"/>
        <w:rPr>
          <w:sz w:val="24"/>
          <w:szCs w:val="24"/>
        </w:rPr>
      </w:pPr>
      <w:r>
        <w:rPr>
          <w:sz w:val="24"/>
          <w:szCs w:val="24"/>
        </w:rPr>
        <w:t>The schedule of inwards and outwards correspondence was noted.</w:t>
      </w:r>
    </w:p>
    <w:p w:rsidR="00C91E26" w:rsidRDefault="00C91E26" w:rsidP="002E4019">
      <w:pPr>
        <w:spacing w:after="0"/>
        <w:ind w:left="1440"/>
        <w:jc w:val="both"/>
        <w:rPr>
          <w:sz w:val="24"/>
          <w:szCs w:val="24"/>
        </w:rPr>
      </w:pPr>
      <w:r>
        <w:rPr>
          <w:sz w:val="24"/>
          <w:szCs w:val="24"/>
          <w:u w:val="single"/>
        </w:rPr>
        <w:t>Inwards:</w:t>
      </w:r>
      <w:r>
        <w:rPr>
          <w:sz w:val="24"/>
          <w:szCs w:val="24"/>
        </w:rPr>
        <w:t xml:space="preserve"> </w:t>
      </w:r>
    </w:p>
    <w:p w:rsidR="00C91E26" w:rsidRDefault="00C91E26" w:rsidP="00C91E26">
      <w:pPr>
        <w:pStyle w:val="ListParagraph"/>
        <w:numPr>
          <w:ilvl w:val="0"/>
          <w:numId w:val="5"/>
        </w:numPr>
        <w:spacing w:after="0"/>
        <w:jc w:val="both"/>
        <w:rPr>
          <w:sz w:val="24"/>
          <w:szCs w:val="24"/>
        </w:rPr>
      </w:pPr>
      <w:r w:rsidRPr="00C91E26">
        <w:rPr>
          <w:sz w:val="24"/>
          <w:szCs w:val="24"/>
        </w:rPr>
        <w:t xml:space="preserve">It was agreed that as the draw had already been done and handbook with the printers, the late entry from </w:t>
      </w:r>
      <w:proofErr w:type="spellStart"/>
      <w:r w:rsidRPr="00C91E26">
        <w:rPr>
          <w:sz w:val="24"/>
          <w:szCs w:val="24"/>
        </w:rPr>
        <w:t>Foxton</w:t>
      </w:r>
      <w:proofErr w:type="spellEnd"/>
      <w:r w:rsidRPr="00C91E26">
        <w:rPr>
          <w:sz w:val="24"/>
          <w:szCs w:val="24"/>
        </w:rPr>
        <w:t xml:space="preserve"> &amp; Beach for the trophy events would not be accepted, with the exception of the event which they were to host.  </w:t>
      </w:r>
    </w:p>
    <w:p w:rsidR="00C91E26" w:rsidRDefault="00C91E26" w:rsidP="00C91E26">
      <w:pPr>
        <w:pStyle w:val="ListParagraph"/>
        <w:numPr>
          <w:ilvl w:val="0"/>
          <w:numId w:val="5"/>
        </w:numPr>
        <w:spacing w:after="0"/>
        <w:jc w:val="both"/>
        <w:rPr>
          <w:sz w:val="24"/>
          <w:szCs w:val="24"/>
        </w:rPr>
      </w:pPr>
      <w:r w:rsidRPr="00C91E26">
        <w:rPr>
          <w:sz w:val="24"/>
          <w:szCs w:val="24"/>
        </w:rPr>
        <w:t xml:space="preserve">Approval was also granted for Mark to purchase </w:t>
      </w:r>
      <w:r w:rsidR="00D73373">
        <w:rPr>
          <w:sz w:val="24"/>
          <w:szCs w:val="24"/>
        </w:rPr>
        <w:t>4</w:t>
      </w:r>
      <w:r w:rsidRPr="00C91E26">
        <w:rPr>
          <w:sz w:val="24"/>
          <w:szCs w:val="24"/>
        </w:rPr>
        <w:t xml:space="preserve"> small, </w:t>
      </w:r>
      <w:r w:rsidR="00D73373">
        <w:rPr>
          <w:sz w:val="24"/>
          <w:szCs w:val="24"/>
        </w:rPr>
        <w:t>4</w:t>
      </w:r>
      <w:r w:rsidRPr="00C91E26">
        <w:rPr>
          <w:sz w:val="24"/>
          <w:szCs w:val="24"/>
        </w:rPr>
        <w:t xml:space="preserve"> medium and  </w:t>
      </w:r>
      <w:r w:rsidR="00E45530">
        <w:rPr>
          <w:sz w:val="24"/>
          <w:szCs w:val="24"/>
        </w:rPr>
        <w:t xml:space="preserve">2 </w:t>
      </w:r>
      <w:r w:rsidRPr="00C91E26">
        <w:rPr>
          <w:sz w:val="24"/>
          <w:szCs w:val="24"/>
        </w:rPr>
        <w:t xml:space="preserve">large </w:t>
      </w:r>
      <w:proofErr w:type="spellStart"/>
      <w:r w:rsidRPr="00C91E26">
        <w:rPr>
          <w:sz w:val="24"/>
          <w:szCs w:val="24"/>
        </w:rPr>
        <w:t>rep</w:t>
      </w:r>
      <w:proofErr w:type="spellEnd"/>
      <w:r w:rsidRPr="00C91E26">
        <w:rPr>
          <w:sz w:val="24"/>
          <w:szCs w:val="24"/>
        </w:rPr>
        <w:t xml:space="preserve"> shirts plus a Centre Executive shirt for Phil from the </w:t>
      </w:r>
      <w:r w:rsidR="00E45530" w:rsidRPr="00C91E26">
        <w:rPr>
          <w:sz w:val="24"/>
          <w:szCs w:val="24"/>
        </w:rPr>
        <w:t>Dynasty</w:t>
      </w:r>
      <w:r w:rsidRPr="00C91E26">
        <w:rPr>
          <w:sz w:val="24"/>
          <w:szCs w:val="24"/>
        </w:rPr>
        <w:t xml:space="preserve"> grant.  </w:t>
      </w:r>
    </w:p>
    <w:p w:rsidR="00C91E26" w:rsidRDefault="00C91E26" w:rsidP="00C91E26">
      <w:pPr>
        <w:pStyle w:val="ListParagraph"/>
        <w:numPr>
          <w:ilvl w:val="0"/>
          <w:numId w:val="5"/>
        </w:numPr>
        <w:spacing w:after="0"/>
        <w:jc w:val="both"/>
        <w:rPr>
          <w:sz w:val="24"/>
          <w:szCs w:val="24"/>
        </w:rPr>
      </w:pPr>
      <w:r w:rsidRPr="00C91E26">
        <w:rPr>
          <w:sz w:val="24"/>
          <w:szCs w:val="24"/>
        </w:rPr>
        <w:t>One re</w:t>
      </w:r>
      <w:r>
        <w:rPr>
          <w:sz w:val="24"/>
          <w:szCs w:val="24"/>
        </w:rPr>
        <w:t>presentative shirt from last season is missing.  It was agreed that all representative players this year will be required to sign an agreement that failure to return a representative shirt will result in a $100 “fine”.</w:t>
      </w:r>
    </w:p>
    <w:p w:rsidR="00C91E26" w:rsidRDefault="00C91E26" w:rsidP="00C91E26">
      <w:pPr>
        <w:spacing w:after="0"/>
        <w:ind w:left="1440"/>
        <w:jc w:val="both"/>
        <w:rPr>
          <w:sz w:val="24"/>
          <w:szCs w:val="24"/>
          <w:u w:val="single"/>
        </w:rPr>
      </w:pPr>
      <w:r>
        <w:rPr>
          <w:sz w:val="24"/>
          <w:szCs w:val="24"/>
          <w:u w:val="single"/>
        </w:rPr>
        <w:t>Outwards:</w:t>
      </w:r>
    </w:p>
    <w:p w:rsidR="00C91E26" w:rsidRPr="00C91E26" w:rsidRDefault="00C91E26" w:rsidP="00C91E26">
      <w:pPr>
        <w:pStyle w:val="ListParagraph"/>
        <w:numPr>
          <w:ilvl w:val="0"/>
          <w:numId w:val="6"/>
        </w:numPr>
        <w:spacing w:after="0"/>
        <w:jc w:val="both"/>
        <w:rPr>
          <w:sz w:val="24"/>
          <w:szCs w:val="24"/>
        </w:rPr>
      </w:pPr>
      <w:r>
        <w:rPr>
          <w:sz w:val="24"/>
          <w:szCs w:val="24"/>
        </w:rPr>
        <w:t>Mark confirmed he had notified Bowls NZ of the closure of Terrace End and Northern Bowling Clubs and the establishment of the Northern Club Manawatu trading as North End Bowls.</w:t>
      </w:r>
    </w:p>
    <w:p w:rsidR="00F5460B" w:rsidRDefault="00F5460B" w:rsidP="00350050">
      <w:pPr>
        <w:spacing w:after="0"/>
        <w:ind w:left="1440" w:hanging="1440"/>
        <w:jc w:val="both"/>
        <w:rPr>
          <w:b/>
          <w:sz w:val="24"/>
          <w:szCs w:val="24"/>
        </w:rPr>
      </w:pPr>
      <w:r>
        <w:rPr>
          <w:b/>
          <w:sz w:val="24"/>
          <w:szCs w:val="24"/>
        </w:rPr>
        <w:tab/>
      </w:r>
    </w:p>
    <w:p w:rsidR="006D0554" w:rsidRPr="00BA793E" w:rsidRDefault="006D0554" w:rsidP="00350050">
      <w:pPr>
        <w:spacing w:after="0"/>
        <w:ind w:left="1440" w:hanging="1440"/>
        <w:jc w:val="both"/>
        <w:rPr>
          <w:b/>
          <w:sz w:val="24"/>
          <w:szCs w:val="24"/>
        </w:rPr>
      </w:pPr>
      <w:r>
        <w:rPr>
          <w:b/>
          <w:sz w:val="24"/>
          <w:szCs w:val="24"/>
        </w:rPr>
        <w:t>Finance:</w:t>
      </w:r>
      <w:r w:rsidR="00350050">
        <w:rPr>
          <w:b/>
          <w:sz w:val="24"/>
          <w:szCs w:val="24"/>
        </w:rPr>
        <w:tab/>
      </w:r>
      <w:r w:rsidR="00621476">
        <w:rPr>
          <w:sz w:val="24"/>
          <w:szCs w:val="24"/>
        </w:rPr>
        <w:t xml:space="preserve">The financial statements had been circulated to Board members prior to the meeting.  </w:t>
      </w:r>
      <w:r>
        <w:rPr>
          <w:sz w:val="24"/>
          <w:szCs w:val="24"/>
        </w:rPr>
        <w:t>It was moved (</w:t>
      </w:r>
      <w:r w:rsidR="00F5460B">
        <w:rPr>
          <w:sz w:val="24"/>
          <w:szCs w:val="24"/>
        </w:rPr>
        <w:t>Steve Toms/</w:t>
      </w:r>
      <w:r w:rsidR="002E4019">
        <w:rPr>
          <w:sz w:val="24"/>
          <w:szCs w:val="24"/>
        </w:rPr>
        <w:t>Grant Pratt</w:t>
      </w:r>
      <w:r>
        <w:rPr>
          <w:sz w:val="24"/>
          <w:szCs w:val="24"/>
        </w:rPr>
        <w:t xml:space="preserve">) that the </w:t>
      </w:r>
      <w:r w:rsidR="00BE6BC7">
        <w:rPr>
          <w:sz w:val="24"/>
          <w:szCs w:val="24"/>
        </w:rPr>
        <w:t>accounts for payment be approved and the financial position noted.</w:t>
      </w:r>
      <w:r>
        <w:rPr>
          <w:sz w:val="24"/>
          <w:szCs w:val="24"/>
        </w:rPr>
        <w:t xml:space="preserve"> </w:t>
      </w:r>
      <w:proofErr w:type="gramStart"/>
      <w:r>
        <w:rPr>
          <w:b/>
          <w:sz w:val="24"/>
          <w:szCs w:val="24"/>
        </w:rPr>
        <w:t>Carried.</w:t>
      </w:r>
      <w:proofErr w:type="gramEnd"/>
      <w:r>
        <w:rPr>
          <w:b/>
          <w:sz w:val="24"/>
          <w:szCs w:val="24"/>
        </w:rPr>
        <w:t xml:space="preserve">  </w:t>
      </w:r>
      <w:r w:rsidR="00C91E26">
        <w:rPr>
          <w:sz w:val="24"/>
          <w:szCs w:val="24"/>
        </w:rPr>
        <w:t xml:space="preserve">It was </w:t>
      </w:r>
      <w:r w:rsidR="00C91E26">
        <w:rPr>
          <w:sz w:val="24"/>
          <w:szCs w:val="24"/>
        </w:rPr>
        <w:lastRenderedPageBreak/>
        <w:t xml:space="preserve">further moved (Steve Toms/Brian Looker) that the payment to Mark Noble for sponsorship renewal of </w:t>
      </w:r>
      <w:r w:rsidR="00BA793E">
        <w:rPr>
          <w:sz w:val="24"/>
          <w:szCs w:val="24"/>
        </w:rPr>
        <w:t xml:space="preserve">$276.02 be paid.  </w:t>
      </w:r>
      <w:proofErr w:type="gramStart"/>
      <w:r w:rsidR="00BA793E">
        <w:rPr>
          <w:b/>
          <w:sz w:val="24"/>
          <w:szCs w:val="24"/>
        </w:rPr>
        <w:t>Carried.</w:t>
      </w:r>
      <w:proofErr w:type="gramEnd"/>
    </w:p>
    <w:p w:rsidR="006D0554" w:rsidRDefault="006D0554" w:rsidP="00DF2512">
      <w:pPr>
        <w:spacing w:after="0"/>
        <w:jc w:val="both"/>
        <w:rPr>
          <w:b/>
          <w:sz w:val="24"/>
          <w:szCs w:val="24"/>
        </w:rPr>
      </w:pPr>
    </w:p>
    <w:p w:rsidR="00DF2512" w:rsidRDefault="00702BFF" w:rsidP="00DF2512">
      <w:pPr>
        <w:spacing w:after="0"/>
        <w:jc w:val="both"/>
        <w:rPr>
          <w:b/>
          <w:sz w:val="24"/>
          <w:szCs w:val="24"/>
        </w:rPr>
      </w:pPr>
      <w:r>
        <w:rPr>
          <w:b/>
          <w:sz w:val="24"/>
          <w:szCs w:val="24"/>
        </w:rPr>
        <w:t xml:space="preserve">General </w:t>
      </w:r>
      <w:r w:rsidR="00DF2512">
        <w:rPr>
          <w:b/>
          <w:sz w:val="24"/>
          <w:szCs w:val="24"/>
        </w:rPr>
        <w:t>Business:</w:t>
      </w:r>
    </w:p>
    <w:p w:rsidR="00EA110C" w:rsidRDefault="00BA793E" w:rsidP="002E4019">
      <w:pPr>
        <w:pStyle w:val="ListParagraph"/>
        <w:numPr>
          <w:ilvl w:val="0"/>
          <w:numId w:val="4"/>
        </w:numPr>
        <w:spacing w:after="0"/>
        <w:jc w:val="both"/>
        <w:rPr>
          <w:sz w:val="24"/>
          <w:szCs w:val="24"/>
        </w:rPr>
      </w:pPr>
      <w:r>
        <w:rPr>
          <w:sz w:val="24"/>
          <w:szCs w:val="24"/>
        </w:rPr>
        <w:t>Bowls NZ Equalisation paper – after discussion it was agreed that the Centre would support Proposal (2) – a simplified equalisation model.  Mark to advise Bowls NZ.</w:t>
      </w:r>
    </w:p>
    <w:p w:rsidR="00BA793E" w:rsidRDefault="00BA793E" w:rsidP="002E4019">
      <w:pPr>
        <w:pStyle w:val="ListParagraph"/>
        <w:numPr>
          <w:ilvl w:val="0"/>
          <w:numId w:val="4"/>
        </w:numPr>
        <w:spacing w:after="0"/>
        <w:jc w:val="both"/>
        <w:rPr>
          <w:sz w:val="24"/>
          <w:szCs w:val="24"/>
        </w:rPr>
      </w:pPr>
      <w:r>
        <w:rPr>
          <w:sz w:val="24"/>
          <w:szCs w:val="24"/>
        </w:rPr>
        <w:t>Mark advised that the Centre’s registration with the Companies Office had lapsed in 2017.  He had spent some time getting the Centre re-registered and this had now been completed.  Approval for reimbursement of the registration fee to Mark was approved.</w:t>
      </w:r>
    </w:p>
    <w:p w:rsidR="00BA793E" w:rsidRDefault="00BA793E" w:rsidP="002E4019">
      <w:pPr>
        <w:pStyle w:val="ListParagraph"/>
        <w:numPr>
          <w:ilvl w:val="0"/>
          <w:numId w:val="4"/>
        </w:numPr>
        <w:spacing w:after="0"/>
        <w:jc w:val="both"/>
        <w:rPr>
          <w:sz w:val="24"/>
          <w:szCs w:val="24"/>
        </w:rPr>
      </w:pPr>
      <w:r>
        <w:rPr>
          <w:sz w:val="24"/>
          <w:szCs w:val="24"/>
        </w:rPr>
        <w:t xml:space="preserve">It was agreed that Mark and Brian would allocate the venue for the </w:t>
      </w:r>
      <w:proofErr w:type="spellStart"/>
      <w:r>
        <w:rPr>
          <w:sz w:val="24"/>
          <w:szCs w:val="24"/>
        </w:rPr>
        <w:t>Wairarapa</w:t>
      </w:r>
      <w:proofErr w:type="spellEnd"/>
      <w:r>
        <w:rPr>
          <w:sz w:val="24"/>
          <w:szCs w:val="24"/>
        </w:rPr>
        <w:t xml:space="preserve"> rep fixture.</w:t>
      </w:r>
    </w:p>
    <w:p w:rsidR="00BA793E" w:rsidRDefault="00BA793E" w:rsidP="002E4019">
      <w:pPr>
        <w:pStyle w:val="ListParagraph"/>
        <w:numPr>
          <w:ilvl w:val="0"/>
          <w:numId w:val="4"/>
        </w:numPr>
        <w:spacing w:after="0"/>
        <w:jc w:val="both"/>
        <w:rPr>
          <w:sz w:val="24"/>
          <w:szCs w:val="24"/>
        </w:rPr>
      </w:pPr>
      <w:r>
        <w:rPr>
          <w:sz w:val="24"/>
          <w:szCs w:val="24"/>
        </w:rPr>
        <w:t xml:space="preserve">Because of the problems faced with the </w:t>
      </w:r>
      <w:proofErr w:type="spellStart"/>
      <w:r>
        <w:rPr>
          <w:sz w:val="24"/>
          <w:szCs w:val="24"/>
        </w:rPr>
        <w:t>Covid</w:t>
      </w:r>
      <w:proofErr w:type="spellEnd"/>
      <w:r>
        <w:rPr>
          <w:sz w:val="24"/>
          <w:szCs w:val="24"/>
        </w:rPr>
        <w:t xml:space="preserve"> lockdown it was agreed to extend the closing date for interclub entries by one week to 27</w:t>
      </w:r>
      <w:r w:rsidRPr="00BA793E">
        <w:rPr>
          <w:sz w:val="24"/>
          <w:szCs w:val="24"/>
          <w:vertAlign w:val="superscript"/>
        </w:rPr>
        <w:t>th</w:t>
      </w:r>
      <w:r>
        <w:rPr>
          <w:sz w:val="24"/>
          <w:szCs w:val="24"/>
        </w:rPr>
        <w:t xml:space="preserve"> September and the commencement date for interclub would also be extended out one week.</w:t>
      </w:r>
    </w:p>
    <w:p w:rsidR="00BA793E" w:rsidRDefault="00BA793E" w:rsidP="002E4019">
      <w:pPr>
        <w:pStyle w:val="ListParagraph"/>
        <w:numPr>
          <w:ilvl w:val="0"/>
          <w:numId w:val="4"/>
        </w:numPr>
        <w:spacing w:after="0"/>
        <w:jc w:val="both"/>
        <w:rPr>
          <w:sz w:val="24"/>
          <w:szCs w:val="24"/>
        </w:rPr>
      </w:pPr>
      <w:r>
        <w:rPr>
          <w:sz w:val="24"/>
          <w:szCs w:val="24"/>
        </w:rPr>
        <w:t>The Octagonal budget had been circulated to Board members.  It was agreed to increase the amount payable to hosting clubs to $1500 per day.  Mark to forward the budget to the participating centres.</w:t>
      </w:r>
    </w:p>
    <w:p w:rsidR="00BA793E" w:rsidRDefault="00BA793E" w:rsidP="002E4019">
      <w:pPr>
        <w:pStyle w:val="ListParagraph"/>
        <w:numPr>
          <w:ilvl w:val="0"/>
          <w:numId w:val="4"/>
        </w:numPr>
        <w:spacing w:after="0"/>
        <w:jc w:val="both"/>
        <w:rPr>
          <w:sz w:val="24"/>
          <w:szCs w:val="24"/>
        </w:rPr>
      </w:pPr>
      <w:r>
        <w:rPr>
          <w:sz w:val="24"/>
          <w:szCs w:val="24"/>
        </w:rPr>
        <w:t xml:space="preserve">Sharon and Mark to work on the allocation of greens for Centre events and rep fixtures for the coming season.  The </w:t>
      </w:r>
      <w:proofErr w:type="spellStart"/>
      <w:r>
        <w:rPr>
          <w:sz w:val="24"/>
          <w:szCs w:val="24"/>
        </w:rPr>
        <w:t>Wimsett</w:t>
      </w:r>
      <w:proofErr w:type="spellEnd"/>
      <w:r>
        <w:rPr>
          <w:sz w:val="24"/>
          <w:szCs w:val="24"/>
        </w:rPr>
        <w:t xml:space="preserve"> cup will be played at Johnston Park Bowls.</w:t>
      </w:r>
    </w:p>
    <w:p w:rsidR="00BA793E" w:rsidRDefault="00BA793E" w:rsidP="002E4019">
      <w:pPr>
        <w:pStyle w:val="ListParagraph"/>
        <w:numPr>
          <w:ilvl w:val="0"/>
          <w:numId w:val="4"/>
        </w:numPr>
        <w:spacing w:after="0"/>
        <w:jc w:val="both"/>
        <w:rPr>
          <w:sz w:val="24"/>
          <w:szCs w:val="24"/>
        </w:rPr>
      </w:pPr>
      <w:r>
        <w:rPr>
          <w:sz w:val="24"/>
          <w:szCs w:val="24"/>
        </w:rPr>
        <w:t>The handbook is now with the printers.  Sharon and Brian to have a final check of the content.</w:t>
      </w:r>
    </w:p>
    <w:p w:rsidR="008B3765" w:rsidRPr="008B3765" w:rsidRDefault="008B3765" w:rsidP="008B3765">
      <w:pPr>
        <w:pStyle w:val="ListParagraph"/>
        <w:numPr>
          <w:ilvl w:val="0"/>
          <w:numId w:val="4"/>
        </w:numPr>
        <w:spacing w:before="100" w:beforeAutospacing="1" w:after="100" w:afterAutospacing="1"/>
        <w:jc w:val="both"/>
        <w:rPr>
          <w:sz w:val="24"/>
          <w:szCs w:val="24"/>
        </w:rPr>
      </w:pPr>
      <w:r w:rsidRPr="008B3765">
        <w:rPr>
          <w:sz w:val="24"/>
          <w:szCs w:val="24"/>
        </w:rPr>
        <w:t>Mark advised that Vanessa Taylor (Signal) has recently moved to the Manawatu.  Vanessa has significant experience in fundraising by way of grant applications and sponsorship.  It was agreed that Mark should approach Vanessa and ask her if she would be willing to assist the Board with grant applications whenever needed.  A payment of 10% of each successful application w</w:t>
      </w:r>
      <w:r>
        <w:rPr>
          <w:sz w:val="24"/>
          <w:szCs w:val="24"/>
        </w:rPr>
        <w:t>ould be paid to Vanessa.</w:t>
      </w:r>
    </w:p>
    <w:p w:rsidR="00BA793E" w:rsidRDefault="00BA793E" w:rsidP="002E4019">
      <w:pPr>
        <w:pStyle w:val="ListParagraph"/>
        <w:numPr>
          <w:ilvl w:val="0"/>
          <w:numId w:val="4"/>
        </w:numPr>
        <w:spacing w:after="0"/>
        <w:jc w:val="both"/>
        <w:rPr>
          <w:sz w:val="24"/>
          <w:szCs w:val="24"/>
        </w:rPr>
      </w:pPr>
      <w:r>
        <w:rPr>
          <w:sz w:val="24"/>
          <w:szCs w:val="24"/>
        </w:rPr>
        <w:t>Mark advised that IRD have approved a resurgence grant for the Centre of $1900 covering loss of income ($1500) and wages ($400).</w:t>
      </w:r>
      <w:r w:rsidR="006B327D">
        <w:rPr>
          <w:sz w:val="24"/>
          <w:szCs w:val="24"/>
        </w:rPr>
        <w:t xml:space="preserve">  A further application can be made on 9 September.</w:t>
      </w:r>
    </w:p>
    <w:p w:rsidR="006B327D" w:rsidRDefault="006B327D" w:rsidP="002E4019">
      <w:pPr>
        <w:pStyle w:val="ListParagraph"/>
        <w:numPr>
          <w:ilvl w:val="0"/>
          <w:numId w:val="4"/>
        </w:numPr>
        <w:spacing w:after="0"/>
        <w:jc w:val="both"/>
        <w:rPr>
          <w:sz w:val="24"/>
          <w:szCs w:val="24"/>
        </w:rPr>
      </w:pPr>
      <w:r>
        <w:rPr>
          <w:sz w:val="24"/>
          <w:szCs w:val="24"/>
        </w:rPr>
        <w:t xml:space="preserve">Mark advised the Board that he had been offered the right to act as </w:t>
      </w:r>
      <w:proofErr w:type="spellStart"/>
      <w:r>
        <w:rPr>
          <w:sz w:val="24"/>
          <w:szCs w:val="24"/>
        </w:rPr>
        <w:t>Hen</w:t>
      </w:r>
      <w:r w:rsidR="00A35B48">
        <w:rPr>
          <w:sz w:val="24"/>
          <w:szCs w:val="24"/>
        </w:rPr>
        <w:t>se</w:t>
      </w:r>
      <w:r>
        <w:rPr>
          <w:sz w:val="24"/>
          <w:szCs w:val="24"/>
        </w:rPr>
        <w:t>lite’s</w:t>
      </w:r>
      <w:proofErr w:type="spellEnd"/>
      <w:r>
        <w:rPr>
          <w:sz w:val="24"/>
          <w:szCs w:val="24"/>
        </w:rPr>
        <w:t xml:space="preserve"> representative in the Manawatu region and that </w:t>
      </w:r>
      <w:proofErr w:type="spellStart"/>
      <w:r>
        <w:rPr>
          <w:sz w:val="24"/>
          <w:szCs w:val="24"/>
        </w:rPr>
        <w:t>Hen</w:t>
      </w:r>
      <w:r w:rsidR="00A35B48">
        <w:rPr>
          <w:sz w:val="24"/>
          <w:szCs w:val="24"/>
        </w:rPr>
        <w:t>se</w:t>
      </w:r>
      <w:r>
        <w:rPr>
          <w:sz w:val="24"/>
          <w:szCs w:val="24"/>
        </w:rPr>
        <w:t>lite</w:t>
      </w:r>
      <w:proofErr w:type="spellEnd"/>
      <w:r>
        <w:rPr>
          <w:sz w:val="24"/>
          <w:szCs w:val="24"/>
        </w:rPr>
        <w:t xml:space="preserve"> had also offered a sponsorship to the centre.  It was moved Steve Toms/Sharon Sims that this offer of sponsorship be accepted and the Board confirmed they were comfortable there was no conflict of interest with Mark taking on the role of </w:t>
      </w:r>
      <w:proofErr w:type="spellStart"/>
      <w:r>
        <w:rPr>
          <w:sz w:val="24"/>
          <w:szCs w:val="24"/>
        </w:rPr>
        <w:t>Hen</w:t>
      </w:r>
      <w:r w:rsidR="00A35B48">
        <w:rPr>
          <w:sz w:val="24"/>
          <w:szCs w:val="24"/>
        </w:rPr>
        <w:t>se</w:t>
      </w:r>
      <w:r>
        <w:rPr>
          <w:sz w:val="24"/>
          <w:szCs w:val="24"/>
        </w:rPr>
        <w:t>lite’s</w:t>
      </w:r>
      <w:proofErr w:type="spellEnd"/>
      <w:r>
        <w:rPr>
          <w:sz w:val="24"/>
          <w:szCs w:val="24"/>
        </w:rPr>
        <w:t xml:space="preserve"> local representative.</w:t>
      </w:r>
    </w:p>
    <w:p w:rsidR="00A35B48" w:rsidRDefault="00A35B48" w:rsidP="002E4019">
      <w:pPr>
        <w:pStyle w:val="ListParagraph"/>
        <w:numPr>
          <w:ilvl w:val="0"/>
          <w:numId w:val="4"/>
        </w:numPr>
        <w:spacing w:after="0"/>
        <w:jc w:val="both"/>
        <w:rPr>
          <w:sz w:val="24"/>
          <w:szCs w:val="24"/>
        </w:rPr>
      </w:pPr>
      <w:r>
        <w:rPr>
          <w:sz w:val="24"/>
          <w:szCs w:val="24"/>
        </w:rPr>
        <w:t>Mark was requested to start getting quotes etc for the various representative fixtures this year.  It was agreed that wherever possible there should be no more than two people per room.</w:t>
      </w:r>
    </w:p>
    <w:p w:rsidR="007710CD" w:rsidRDefault="007710CD" w:rsidP="00B30C66">
      <w:pPr>
        <w:spacing w:after="0"/>
        <w:jc w:val="both"/>
        <w:rPr>
          <w:b/>
          <w:sz w:val="24"/>
          <w:szCs w:val="24"/>
        </w:rPr>
      </w:pPr>
    </w:p>
    <w:p w:rsidR="00B30C66" w:rsidRDefault="00B30C66" w:rsidP="00B30C66">
      <w:pPr>
        <w:spacing w:after="0"/>
        <w:jc w:val="both"/>
        <w:rPr>
          <w:sz w:val="24"/>
          <w:szCs w:val="24"/>
        </w:rPr>
      </w:pPr>
      <w:r>
        <w:rPr>
          <w:b/>
          <w:sz w:val="24"/>
          <w:szCs w:val="24"/>
        </w:rPr>
        <w:t>Date of next meeting:</w:t>
      </w:r>
    </w:p>
    <w:p w:rsidR="00B30C66" w:rsidRDefault="00E8019B" w:rsidP="00B30C66">
      <w:pPr>
        <w:spacing w:after="0"/>
        <w:jc w:val="both"/>
        <w:rPr>
          <w:sz w:val="24"/>
          <w:szCs w:val="24"/>
        </w:rPr>
      </w:pPr>
      <w:r>
        <w:rPr>
          <w:sz w:val="24"/>
          <w:szCs w:val="24"/>
        </w:rPr>
        <w:tab/>
      </w:r>
      <w:r>
        <w:rPr>
          <w:sz w:val="24"/>
          <w:szCs w:val="24"/>
        </w:rPr>
        <w:tab/>
      </w:r>
      <w:r w:rsidR="00EA110C">
        <w:rPr>
          <w:sz w:val="24"/>
          <w:szCs w:val="24"/>
        </w:rPr>
        <w:t xml:space="preserve">Tuesday, </w:t>
      </w:r>
      <w:r w:rsidR="00A35B48">
        <w:rPr>
          <w:sz w:val="24"/>
          <w:szCs w:val="24"/>
        </w:rPr>
        <w:t xml:space="preserve">5 October </w:t>
      </w:r>
      <w:r w:rsidR="00EA110C">
        <w:rPr>
          <w:sz w:val="24"/>
          <w:szCs w:val="24"/>
        </w:rPr>
        <w:t xml:space="preserve">2021 at 4.30pm in the </w:t>
      </w:r>
      <w:proofErr w:type="spellStart"/>
      <w:r w:rsidR="00EA110C">
        <w:rPr>
          <w:sz w:val="24"/>
          <w:szCs w:val="24"/>
        </w:rPr>
        <w:t>Takaro</w:t>
      </w:r>
      <w:proofErr w:type="spellEnd"/>
      <w:r w:rsidR="00EA110C">
        <w:rPr>
          <w:sz w:val="24"/>
          <w:szCs w:val="24"/>
        </w:rPr>
        <w:t xml:space="preserve"> Clubrooms</w:t>
      </w:r>
    </w:p>
    <w:p w:rsidR="007710CD" w:rsidRDefault="007710CD" w:rsidP="00B30C66">
      <w:pPr>
        <w:spacing w:after="0"/>
        <w:jc w:val="both"/>
        <w:rPr>
          <w:sz w:val="24"/>
          <w:szCs w:val="24"/>
        </w:rPr>
      </w:pPr>
    </w:p>
    <w:p w:rsidR="00B30C66" w:rsidRDefault="00B30C66" w:rsidP="00B30C66">
      <w:pPr>
        <w:spacing w:after="0"/>
        <w:jc w:val="both"/>
        <w:rPr>
          <w:sz w:val="24"/>
          <w:szCs w:val="24"/>
        </w:rPr>
      </w:pPr>
      <w:r>
        <w:rPr>
          <w:sz w:val="24"/>
          <w:szCs w:val="24"/>
        </w:rPr>
        <w:t xml:space="preserve">The meeting closed at </w:t>
      </w:r>
      <w:r w:rsidR="00E27670">
        <w:rPr>
          <w:sz w:val="24"/>
          <w:szCs w:val="24"/>
        </w:rPr>
        <w:t>5.</w:t>
      </w:r>
      <w:r w:rsidR="00A35B48">
        <w:rPr>
          <w:sz w:val="24"/>
          <w:szCs w:val="24"/>
        </w:rPr>
        <w:t>2</w:t>
      </w:r>
      <w:r w:rsidR="001C05E5">
        <w:rPr>
          <w:sz w:val="24"/>
          <w:szCs w:val="24"/>
        </w:rPr>
        <w:t>5p</w:t>
      </w:r>
      <w:r w:rsidR="00E27670">
        <w:rPr>
          <w:sz w:val="24"/>
          <w:szCs w:val="24"/>
        </w:rPr>
        <w:t>m</w:t>
      </w:r>
      <w:r>
        <w:rPr>
          <w:sz w:val="24"/>
          <w:szCs w:val="24"/>
        </w:rPr>
        <w:t>.</w:t>
      </w:r>
    </w:p>
    <w:p w:rsidR="007710CD" w:rsidRDefault="007710CD" w:rsidP="00B30C66">
      <w:pPr>
        <w:spacing w:after="0"/>
        <w:jc w:val="both"/>
        <w:rPr>
          <w:sz w:val="24"/>
          <w:szCs w:val="24"/>
        </w:rPr>
      </w:pPr>
    </w:p>
    <w:p w:rsidR="00B30C66" w:rsidRDefault="00B30C66" w:rsidP="00B30C66">
      <w:pPr>
        <w:spacing w:after="0"/>
        <w:jc w:val="both"/>
        <w:rPr>
          <w:sz w:val="24"/>
          <w:szCs w:val="24"/>
        </w:rPr>
      </w:pPr>
      <w:r>
        <w:rPr>
          <w:sz w:val="24"/>
          <w:szCs w:val="24"/>
        </w:rPr>
        <w:t>Signed as a true and correct record:</w:t>
      </w:r>
    </w:p>
    <w:p w:rsidR="007710CD" w:rsidRDefault="007710CD" w:rsidP="00B30C66">
      <w:pPr>
        <w:spacing w:after="0"/>
        <w:jc w:val="both"/>
        <w:rPr>
          <w:sz w:val="24"/>
          <w:szCs w:val="24"/>
        </w:rPr>
      </w:pPr>
    </w:p>
    <w:p w:rsidR="007710CD" w:rsidRDefault="007710CD" w:rsidP="00B30C66">
      <w:pPr>
        <w:spacing w:after="0"/>
        <w:jc w:val="both"/>
        <w:rPr>
          <w:sz w:val="24"/>
          <w:szCs w:val="24"/>
        </w:rPr>
      </w:pPr>
    </w:p>
    <w:p w:rsidR="007710CD" w:rsidRDefault="007710CD" w:rsidP="00B30C66">
      <w:pPr>
        <w:spacing w:after="0"/>
        <w:jc w:val="both"/>
        <w:rPr>
          <w:sz w:val="24"/>
          <w:szCs w:val="24"/>
        </w:rPr>
      </w:pPr>
    </w:p>
    <w:p w:rsidR="00EA110C" w:rsidRDefault="00B30C66" w:rsidP="00B30C66">
      <w:pPr>
        <w:spacing w:after="0"/>
        <w:jc w:val="both"/>
        <w:rPr>
          <w:sz w:val="24"/>
          <w:szCs w:val="24"/>
        </w:rPr>
      </w:pPr>
      <w:r>
        <w:rPr>
          <w:sz w:val="24"/>
          <w:szCs w:val="24"/>
        </w:rPr>
        <w:t>...............................................................</w:t>
      </w:r>
      <w:r>
        <w:rPr>
          <w:sz w:val="24"/>
          <w:szCs w:val="24"/>
        </w:rPr>
        <w:tab/>
      </w:r>
      <w:r>
        <w:rPr>
          <w:sz w:val="24"/>
          <w:szCs w:val="24"/>
        </w:rPr>
        <w:tab/>
        <w:t>...........................................................</w:t>
      </w:r>
    </w:p>
    <w:p w:rsidR="00B30C66" w:rsidRPr="00B30C66" w:rsidRDefault="00B30C66" w:rsidP="002B3DB7">
      <w:pPr>
        <w:spacing w:after="0"/>
        <w:ind w:left="57" w:right="57"/>
        <w:jc w:val="both"/>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B30C66" w:rsidRPr="00B30C66" w:rsidSect="002B3DB7">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F43"/>
    <w:multiLevelType w:val="hybridMultilevel"/>
    <w:tmpl w:val="A5BEEA44"/>
    <w:lvl w:ilvl="0" w:tplc="2122684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
    <w:nsid w:val="21C40EB7"/>
    <w:multiLevelType w:val="hybridMultilevel"/>
    <w:tmpl w:val="1C7407A2"/>
    <w:lvl w:ilvl="0" w:tplc="14090017">
      <w:start w:val="1"/>
      <w:numFmt w:val="lowerLetter"/>
      <w:lvlText w:val="%1)"/>
      <w:lvlJc w:val="left"/>
      <w:pPr>
        <w:ind w:left="1778" w:hanging="360"/>
      </w:pPr>
      <w:rPr>
        <w:rFonts w:hint="default"/>
      </w:rPr>
    </w:lvl>
    <w:lvl w:ilvl="1" w:tplc="14090019" w:tentative="1">
      <w:start w:val="1"/>
      <w:numFmt w:val="lowerLetter"/>
      <w:lvlText w:val="%2."/>
      <w:lvlJc w:val="left"/>
      <w:pPr>
        <w:ind w:left="2498" w:hanging="360"/>
      </w:pPr>
    </w:lvl>
    <w:lvl w:ilvl="2" w:tplc="1409001B" w:tentative="1">
      <w:start w:val="1"/>
      <w:numFmt w:val="lowerRoman"/>
      <w:lvlText w:val="%3."/>
      <w:lvlJc w:val="right"/>
      <w:pPr>
        <w:ind w:left="3218" w:hanging="180"/>
      </w:pPr>
    </w:lvl>
    <w:lvl w:ilvl="3" w:tplc="1409000F" w:tentative="1">
      <w:start w:val="1"/>
      <w:numFmt w:val="decimal"/>
      <w:lvlText w:val="%4."/>
      <w:lvlJc w:val="left"/>
      <w:pPr>
        <w:ind w:left="3938" w:hanging="360"/>
      </w:pPr>
    </w:lvl>
    <w:lvl w:ilvl="4" w:tplc="14090019" w:tentative="1">
      <w:start w:val="1"/>
      <w:numFmt w:val="lowerLetter"/>
      <w:lvlText w:val="%5."/>
      <w:lvlJc w:val="left"/>
      <w:pPr>
        <w:ind w:left="4658" w:hanging="360"/>
      </w:pPr>
    </w:lvl>
    <w:lvl w:ilvl="5" w:tplc="1409001B" w:tentative="1">
      <w:start w:val="1"/>
      <w:numFmt w:val="lowerRoman"/>
      <w:lvlText w:val="%6."/>
      <w:lvlJc w:val="right"/>
      <w:pPr>
        <w:ind w:left="5378" w:hanging="180"/>
      </w:pPr>
    </w:lvl>
    <w:lvl w:ilvl="6" w:tplc="1409000F" w:tentative="1">
      <w:start w:val="1"/>
      <w:numFmt w:val="decimal"/>
      <w:lvlText w:val="%7."/>
      <w:lvlJc w:val="left"/>
      <w:pPr>
        <w:ind w:left="6098" w:hanging="360"/>
      </w:pPr>
    </w:lvl>
    <w:lvl w:ilvl="7" w:tplc="14090019" w:tentative="1">
      <w:start w:val="1"/>
      <w:numFmt w:val="lowerLetter"/>
      <w:lvlText w:val="%8."/>
      <w:lvlJc w:val="left"/>
      <w:pPr>
        <w:ind w:left="6818" w:hanging="360"/>
      </w:pPr>
    </w:lvl>
    <w:lvl w:ilvl="8" w:tplc="1409001B" w:tentative="1">
      <w:start w:val="1"/>
      <w:numFmt w:val="lowerRoman"/>
      <w:lvlText w:val="%9."/>
      <w:lvlJc w:val="right"/>
      <w:pPr>
        <w:ind w:left="7538" w:hanging="180"/>
      </w:pPr>
    </w:lvl>
  </w:abstractNum>
  <w:abstractNum w:abstractNumId="2">
    <w:nsid w:val="49E04B82"/>
    <w:multiLevelType w:val="hybridMultilevel"/>
    <w:tmpl w:val="35404762"/>
    <w:lvl w:ilvl="0" w:tplc="0B064714">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
    <w:nsid w:val="552C452C"/>
    <w:multiLevelType w:val="hybridMultilevel"/>
    <w:tmpl w:val="D558239C"/>
    <w:lvl w:ilvl="0" w:tplc="C5DABD7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nsid w:val="5A826C06"/>
    <w:multiLevelType w:val="hybridMultilevel"/>
    <w:tmpl w:val="16E46A84"/>
    <w:lvl w:ilvl="0" w:tplc="57EED746">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nsid w:val="6BEE4A0B"/>
    <w:multiLevelType w:val="hybridMultilevel"/>
    <w:tmpl w:val="70944E58"/>
    <w:lvl w:ilvl="0" w:tplc="D24E881E">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4"/>
  </w:num>
  <w:num w:numId="2">
    <w:abstractNumId w:val="1"/>
  </w:num>
  <w:num w:numId="3">
    <w:abstractNumId w:val="0"/>
  </w:num>
  <w:num w:numId="4">
    <w:abstractNumId w:val="2"/>
  </w:num>
  <w:num w:numId="5">
    <w:abstractNumId w:val="3"/>
  </w:num>
  <w:num w:numId="6">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3D5D05"/>
    <w:rsid w:val="0002248D"/>
    <w:rsid w:val="00026887"/>
    <w:rsid w:val="00075CAE"/>
    <w:rsid w:val="00076CFA"/>
    <w:rsid w:val="00081FEA"/>
    <w:rsid w:val="0009020D"/>
    <w:rsid w:val="000A4840"/>
    <w:rsid w:val="000A734B"/>
    <w:rsid w:val="000B012C"/>
    <w:rsid w:val="000B15B4"/>
    <w:rsid w:val="000B4E09"/>
    <w:rsid w:val="000C2F16"/>
    <w:rsid w:val="000C6A4C"/>
    <w:rsid w:val="000E4974"/>
    <w:rsid w:val="000F5212"/>
    <w:rsid w:val="000F530B"/>
    <w:rsid w:val="000F6E3D"/>
    <w:rsid w:val="00102EEC"/>
    <w:rsid w:val="00111240"/>
    <w:rsid w:val="00125939"/>
    <w:rsid w:val="00126FD8"/>
    <w:rsid w:val="00131428"/>
    <w:rsid w:val="00133F79"/>
    <w:rsid w:val="00136A01"/>
    <w:rsid w:val="001472E4"/>
    <w:rsid w:val="0015279D"/>
    <w:rsid w:val="00154D28"/>
    <w:rsid w:val="001625B0"/>
    <w:rsid w:val="001826DA"/>
    <w:rsid w:val="00182B5F"/>
    <w:rsid w:val="0019531C"/>
    <w:rsid w:val="001B439D"/>
    <w:rsid w:val="001B662D"/>
    <w:rsid w:val="001C05E5"/>
    <w:rsid w:val="001C69C0"/>
    <w:rsid w:val="001D11C0"/>
    <w:rsid w:val="001D227A"/>
    <w:rsid w:val="001E04AF"/>
    <w:rsid w:val="001E3E2F"/>
    <w:rsid w:val="001E4F7F"/>
    <w:rsid w:val="001E7CC5"/>
    <w:rsid w:val="00203531"/>
    <w:rsid w:val="0022399A"/>
    <w:rsid w:val="00223F40"/>
    <w:rsid w:val="00224375"/>
    <w:rsid w:val="00225820"/>
    <w:rsid w:val="00233E3B"/>
    <w:rsid w:val="00235FE7"/>
    <w:rsid w:val="00243EDE"/>
    <w:rsid w:val="00245235"/>
    <w:rsid w:val="00246E37"/>
    <w:rsid w:val="00255C54"/>
    <w:rsid w:val="002611EA"/>
    <w:rsid w:val="00261682"/>
    <w:rsid w:val="00267023"/>
    <w:rsid w:val="00270331"/>
    <w:rsid w:val="002714A8"/>
    <w:rsid w:val="002716B5"/>
    <w:rsid w:val="00274697"/>
    <w:rsid w:val="00277340"/>
    <w:rsid w:val="00283674"/>
    <w:rsid w:val="00287260"/>
    <w:rsid w:val="00287AB6"/>
    <w:rsid w:val="00293F73"/>
    <w:rsid w:val="0029502E"/>
    <w:rsid w:val="002A4CB3"/>
    <w:rsid w:val="002B130C"/>
    <w:rsid w:val="002B3DB7"/>
    <w:rsid w:val="002B5BD9"/>
    <w:rsid w:val="002C04ED"/>
    <w:rsid w:val="002C086A"/>
    <w:rsid w:val="002D0F23"/>
    <w:rsid w:val="002D2713"/>
    <w:rsid w:val="002D6B2B"/>
    <w:rsid w:val="002E4019"/>
    <w:rsid w:val="002E49D1"/>
    <w:rsid w:val="002E4D08"/>
    <w:rsid w:val="00304288"/>
    <w:rsid w:val="00312EC7"/>
    <w:rsid w:val="00315C00"/>
    <w:rsid w:val="00333426"/>
    <w:rsid w:val="00341887"/>
    <w:rsid w:val="00350050"/>
    <w:rsid w:val="00350D38"/>
    <w:rsid w:val="003554CB"/>
    <w:rsid w:val="003620B4"/>
    <w:rsid w:val="00362CDB"/>
    <w:rsid w:val="0036491B"/>
    <w:rsid w:val="003930EB"/>
    <w:rsid w:val="003A6F10"/>
    <w:rsid w:val="003B4A9A"/>
    <w:rsid w:val="003B69BE"/>
    <w:rsid w:val="003C44CF"/>
    <w:rsid w:val="003D0115"/>
    <w:rsid w:val="003D3512"/>
    <w:rsid w:val="003D5D05"/>
    <w:rsid w:val="003F2D95"/>
    <w:rsid w:val="003F4F38"/>
    <w:rsid w:val="003F6462"/>
    <w:rsid w:val="00410D1E"/>
    <w:rsid w:val="00414992"/>
    <w:rsid w:val="00415857"/>
    <w:rsid w:val="00423265"/>
    <w:rsid w:val="00434A5C"/>
    <w:rsid w:val="00436E10"/>
    <w:rsid w:val="00440960"/>
    <w:rsid w:val="00444702"/>
    <w:rsid w:val="00445A9F"/>
    <w:rsid w:val="00446BF6"/>
    <w:rsid w:val="00454861"/>
    <w:rsid w:val="00461EE8"/>
    <w:rsid w:val="00463F23"/>
    <w:rsid w:val="0048041E"/>
    <w:rsid w:val="004833B6"/>
    <w:rsid w:val="0049179E"/>
    <w:rsid w:val="00495EFB"/>
    <w:rsid w:val="004A5EB2"/>
    <w:rsid w:val="004A75E4"/>
    <w:rsid w:val="004B4AEE"/>
    <w:rsid w:val="004B4E2F"/>
    <w:rsid w:val="004B74D8"/>
    <w:rsid w:val="004B79F1"/>
    <w:rsid w:val="004C05FD"/>
    <w:rsid w:val="004D0C0C"/>
    <w:rsid w:val="004E4411"/>
    <w:rsid w:val="004F286D"/>
    <w:rsid w:val="00504CE2"/>
    <w:rsid w:val="005161AC"/>
    <w:rsid w:val="00536C91"/>
    <w:rsid w:val="0055215C"/>
    <w:rsid w:val="00557841"/>
    <w:rsid w:val="005619E8"/>
    <w:rsid w:val="00564989"/>
    <w:rsid w:val="00571BB8"/>
    <w:rsid w:val="00573DB8"/>
    <w:rsid w:val="00576726"/>
    <w:rsid w:val="005823D9"/>
    <w:rsid w:val="005855F1"/>
    <w:rsid w:val="005860B2"/>
    <w:rsid w:val="005A353D"/>
    <w:rsid w:val="005A4E90"/>
    <w:rsid w:val="005A4F46"/>
    <w:rsid w:val="005A683D"/>
    <w:rsid w:val="005B5850"/>
    <w:rsid w:val="005C1E1E"/>
    <w:rsid w:val="005C4117"/>
    <w:rsid w:val="005C6A66"/>
    <w:rsid w:val="005D2187"/>
    <w:rsid w:val="005D48B6"/>
    <w:rsid w:val="005E017D"/>
    <w:rsid w:val="005E1070"/>
    <w:rsid w:val="005F2CD3"/>
    <w:rsid w:val="0061619B"/>
    <w:rsid w:val="00621167"/>
    <w:rsid w:val="00621476"/>
    <w:rsid w:val="00625CC1"/>
    <w:rsid w:val="006279A4"/>
    <w:rsid w:val="006316F6"/>
    <w:rsid w:val="0063709D"/>
    <w:rsid w:val="00646928"/>
    <w:rsid w:val="006601E0"/>
    <w:rsid w:val="0066735B"/>
    <w:rsid w:val="00681F08"/>
    <w:rsid w:val="00683386"/>
    <w:rsid w:val="00683E2B"/>
    <w:rsid w:val="0068590D"/>
    <w:rsid w:val="00692AB9"/>
    <w:rsid w:val="006B327D"/>
    <w:rsid w:val="006C6B68"/>
    <w:rsid w:val="006D0554"/>
    <w:rsid w:val="006D1D53"/>
    <w:rsid w:val="006D430D"/>
    <w:rsid w:val="006E684C"/>
    <w:rsid w:val="00702BFF"/>
    <w:rsid w:val="00704F53"/>
    <w:rsid w:val="007078F1"/>
    <w:rsid w:val="00712109"/>
    <w:rsid w:val="00717B06"/>
    <w:rsid w:val="00733FBC"/>
    <w:rsid w:val="007532FE"/>
    <w:rsid w:val="00754575"/>
    <w:rsid w:val="0075765F"/>
    <w:rsid w:val="007710CD"/>
    <w:rsid w:val="00775739"/>
    <w:rsid w:val="00786E22"/>
    <w:rsid w:val="007913DA"/>
    <w:rsid w:val="00795F96"/>
    <w:rsid w:val="007A3D58"/>
    <w:rsid w:val="007A5296"/>
    <w:rsid w:val="007A63B2"/>
    <w:rsid w:val="007B0738"/>
    <w:rsid w:val="007B61D9"/>
    <w:rsid w:val="007C6A13"/>
    <w:rsid w:val="007D15DE"/>
    <w:rsid w:val="007E1106"/>
    <w:rsid w:val="007F0F26"/>
    <w:rsid w:val="007F141E"/>
    <w:rsid w:val="00823898"/>
    <w:rsid w:val="008310BC"/>
    <w:rsid w:val="008313E8"/>
    <w:rsid w:val="0085324E"/>
    <w:rsid w:val="00870C4F"/>
    <w:rsid w:val="008732A5"/>
    <w:rsid w:val="008809A1"/>
    <w:rsid w:val="00883A86"/>
    <w:rsid w:val="00885D81"/>
    <w:rsid w:val="00887E8F"/>
    <w:rsid w:val="008918C7"/>
    <w:rsid w:val="00894A53"/>
    <w:rsid w:val="008A41DF"/>
    <w:rsid w:val="008A588D"/>
    <w:rsid w:val="008A65B9"/>
    <w:rsid w:val="008B3681"/>
    <w:rsid w:val="008B3765"/>
    <w:rsid w:val="008C577D"/>
    <w:rsid w:val="008D45A4"/>
    <w:rsid w:val="008F0437"/>
    <w:rsid w:val="008F4B53"/>
    <w:rsid w:val="008F6B74"/>
    <w:rsid w:val="00904A5D"/>
    <w:rsid w:val="00920F0D"/>
    <w:rsid w:val="00921908"/>
    <w:rsid w:val="0092604F"/>
    <w:rsid w:val="00946B3E"/>
    <w:rsid w:val="009558EB"/>
    <w:rsid w:val="00955936"/>
    <w:rsid w:val="00960F96"/>
    <w:rsid w:val="00966FFD"/>
    <w:rsid w:val="00976CAE"/>
    <w:rsid w:val="00984A25"/>
    <w:rsid w:val="009926E7"/>
    <w:rsid w:val="0099537D"/>
    <w:rsid w:val="009A3E94"/>
    <w:rsid w:val="009B507C"/>
    <w:rsid w:val="009B599D"/>
    <w:rsid w:val="009C530C"/>
    <w:rsid w:val="009D24A4"/>
    <w:rsid w:val="009D2EBD"/>
    <w:rsid w:val="009D4FE6"/>
    <w:rsid w:val="009E0525"/>
    <w:rsid w:val="009E5044"/>
    <w:rsid w:val="009F2DA1"/>
    <w:rsid w:val="009F5EC2"/>
    <w:rsid w:val="00A02B06"/>
    <w:rsid w:val="00A03E3B"/>
    <w:rsid w:val="00A2031C"/>
    <w:rsid w:val="00A35B48"/>
    <w:rsid w:val="00A4101D"/>
    <w:rsid w:val="00A44E00"/>
    <w:rsid w:val="00A662EE"/>
    <w:rsid w:val="00A74912"/>
    <w:rsid w:val="00A773F7"/>
    <w:rsid w:val="00A77470"/>
    <w:rsid w:val="00A77CB6"/>
    <w:rsid w:val="00A77FD9"/>
    <w:rsid w:val="00A84F7F"/>
    <w:rsid w:val="00A90B76"/>
    <w:rsid w:val="00A9175F"/>
    <w:rsid w:val="00A91C6E"/>
    <w:rsid w:val="00A93765"/>
    <w:rsid w:val="00AA3474"/>
    <w:rsid w:val="00AC3D13"/>
    <w:rsid w:val="00AC4CEB"/>
    <w:rsid w:val="00AC5BC4"/>
    <w:rsid w:val="00AC68C6"/>
    <w:rsid w:val="00AE0F04"/>
    <w:rsid w:val="00AF5ABF"/>
    <w:rsid w:val="00B009D3"/>
    <w:rsid w:val="00B23C6B"/>
    <w:rsid w:val="00B30C66"/>
    <w:rsid w:val="00B32E44"/>
    <w:rsid w:val="00B35818"/>
    <w:rsid w:val="00B46D18"/>
    <w:rsid w:val="00B52BF6"/>
    <w:rsid w:val="00B5504A"/>
    <w:rsid w:val="00B57739"/>
    <w:rsid w:val="00B6357A"/>
    <w:rsid w:val="00B7602C"/>
    <w:rsid w:val="00B876D8"/>
    <w:rsid w:val="00B96BA8"/>
    <w:rsid w:val="00BA0417"/>
    <w:rsid w:val="00BA4AC1"/>
    <w:rsid w:val="00BA598B"/>
    <w:rsid w:val="00BA793E"/>
    <w:rsid w:val="00BA7FB4"/>
    <w:rsid w:val="00BB1A7F"/>
    <w:rsid w:val="00BB1C2B"/>
    <w:rsid w:val="00BC405E"/>
    <w:rsid w:val="00BC480A"/>
    <w:rsid w:val="00BD3B2F"/>
    <w:rsid w:val="00BE5FB3"/>
    <w:rsid w:val="00BE6542"/>
    <w:rsid w:val="00BE6BC7"/>
    <w:rsid w:val="00BF431D"/>
    <w:rsid w:val="00BF5D83"/>
    <w:rsid w:val="00C007CF"/>
    <w:rsid w:val="00C11FAD"/>
    <w:rsid w:val="00C214D8"/>
    <w:rsid w:val="00C249D3"/>
    <w:rsid w:val="00C32943"/>
    <w:rsid w:val="00C404A4"/>
    <w:rsid w:val="00C4320A"/>
    <w:rsid w:val="00C44680"/>
    <w:rsid w:val="00C74F5A"/>
    <w:rsid w:val="00C816F2"/>
    <w:rsid w:val="00C874E0"/>
    <w:rsid w:val="00C91E26"/>
    <w:rsid w:val="00C94030"/>
    <w:rsid w:val="00CA67C6"/>
    <w:rsid w:val="00CB0ECB"/>
    <w:rsid w:val="00CB24CD"/>
    <w:rsid w:val="00CC1284"/>
    <w:rsid w:val="00CC37B1"/>
    <w:rsid w:val="00CC7967"/>
    <w:rsid w:val="00CD07E0"/>
    <w:rsid w:val="00CE1578"/>
    <w:rsid w:val="00CE5CD2"/>
    <w:rsid w:val="00CF6ADB"/>
    <w:rsid w:val="00D23410"/>
    <w:rsid w:val="00D36D4D"/>
    <w:rsid w:val="00D37109"/>
    <w:rsid w:val="00D37918"/>
    <w:rsid w:val="00D52012"/>
    <w:rsid w:val="00D55892"/>
    <w:rsid w:val="00D66CF5"/>
    <w:rsid w:val="00D710C0"/>
    <w:rsid w:val="00D73373"/>
    <w:rsid w:val="00D82535"/>
    <w:rsid w:val="00D82826"/>
    <w:rsid w:val="00D90F7E"/>
    <w:rsid w:val="00D96CAF"/>
    <w:rsid w:val="00DA4A00"/>
    <w:rsid w:val="00DA5A6F"/>
    <w:rsid w:val="00DC1A83"/>
    <w:rsid w:val="00DD0603"/>
    <w:rsid w:val="00DE473D"/>
    <w:rsid w:val="00DF2512"/>
    <w:rsid w:val="00DF3025"/>
    <w:rsid w:val="00DF78A5"/>
    <w:rsid w:val="00DF7D80"/>
    <w:rsid w:val="00E02DA4"/>
    <w:rsid w:val="00E056D7"/>
    <w:rsid w:val="00E14530"/>
    <w:rsid w:val="00E27670"/>
    <w:rsid w:val="00E33611"/>
    <w:rsid w:val="00E36477"/>
    <w:rsid w:val="00E4025A"/>
    <w:rsid w:val="00E44D90"/>
    <w:rsid w:val="00E45530"/>
    <w:rsid w:val="00E51C85"/>
    <w:rsid w:val="00E523C0"/>
    <w:rsid w:val="00E5302E"/>
    <w:rsid w:val="00E65E8C"/>
    <w:rsid w:val="00E727E7"/>
    <w:rsid w:val="00E77F43"/>
    <w:rsid w:val="00E8019B"/>
    <w:rsid w:val="00E86915"/>
    <w:rsid w:val="00EA110C"/>
    <w:rsid w:val="00EA31F5"/>
    <w:rsid w:val="00EA382E"/>
    <w:rsid w:val="00EA5348"/>
    <w:rsid w:val="00EA6A35"/>
    <w:rsid w:val="00EA75C8"/>
    <w:rsid w:val="00EB1E27"/>
    <w:rsid w:val="00EC59D4"/>
    <w:rsid w:val="00ED0B9B"/>
    <w:rsid w:val="00ED42F3"/>
    <w:rsid w:val="00ED6506"/>
    <w:rsid w:val="00EE6D8B"/>
    <w:rsid w:val="00F062D4"/>
    <w:rsid w:val="00F11AAE"/>
    <w:rsid w:val="00F330ED"/>
    <w:rsid w:val="00F364A3"/>
    <w:rsid w:val="00F37079"/>
    <w:rsid w:val="00F42FC8"/>
    <w:rsid w:val="00F45D69"/>
    <w:rsid w:val="00F468D3"/>
    <w:rsid w:val="00F52457"/>
    <w:rsid w:val="00F5460B"/>
    <w:rsid w:val="00F71772"/>
    <w:rsid w:val="00F758BE"/>
    <w:rsid w:val="00FB0A18"/>
    <w:rsid w:val="00FB1B36"/>
    <w:rsid w:val="00FB4A02"/>
    <w:rsid w:val="00FB7F2E"/>
    <w:rsid w:val="00FC4E3C"/>
    <w:rsid w:val="00FC6523"/>
    <w:rsid w:val="00FD47FB"/>
    <w:rsid w:val="00FF66F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00"/>
    <w:pPr>
      <w:ind w:left="720"/>
      <w:contextualSpacing/>
    </w:pPr>
  </w:style>
  <w:style w:type="paragraph" w:styleId="NoSpacing">
    <w:name w:val="No Spacing"/>
    <w:uiPriority w:val="1"/>
    <w:qFormat/>
    <w:rsid w:val="00976C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7630A-935F-43E9-81DA-472AFEA2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7</cp:revision>
  <cp:lastPrinted>2021-09-10T02:53:00Z</cp:lastPrinted>
  <dcterms:created xsi:type="dcterms:W3CDTF">2021-09-08T19:59:00Z</dcterms:created>
  <dcterms:modified xsi:type="dcterms:W3CDTF">2021-09-10T02:53:00Z</dcterms:modified>
</cp:coreProperties>
</file>